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Obec Raškovice</w:t>
      </w:r>
      <w:r w:rsidR="00D613C9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, </w:t>
      </w: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Místní Knihovna </w:t>
      </w:r>
    </w:p>
    <w:p w:rsidR="00D613C9" w:rsidRDefault="00D613C9" w:rsidP="00D613C9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Památník </w:t>
      </w:r>
      <w:proofErr w:type="spellStart"/>
      <w:r>
        <w:rPr>
          <w:rFonts w:ascii="Algerian" w:hAnsi="Algerian"/>
          <w:b/>
          <w:color w:val="222A35" w:themeColor="text2" w:themeShade="80"/>
          <w:sz w:val="44"/>
          <w:szCs w:val="44"/>
        </w:rPr>
        <w:t>raškovic</w:t>
      </w:r>
      <w:proofErr w:type="spellEnd"/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Základní škola a </w:t>
      </w:r>
      <w:proofErr w:type="spellStart"/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mate</w:t>
      </w:r>
      <w:r w:rsidRPr="00764D7A">
        <w:rPr>
          <w:rFonts w:ascii="Times New Roman" w:hAnsi="Times New Roman"/>
          <w:b/>
          <w:color w:val="222A35" w:themeColor="text2" w:themeShade="80"/>
          <w:sz w:val="44"/>
          <w:szCs w:val="44"/>
        </w:rPr>
        <w:t>Ř</w:t>
      </w: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SKÁ</w:t>
      </w:r>
      <w:proofErr w:type="spellEnd"/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 ŠKOLA</w:t>
      </w:r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R a š k o v i c e</w:t>
      </w:r>
    </w:p>
    <w:p w:rsidR="00D613C9" w:rsidRDefault="00D613C9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P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663300"/>
          <w:sz w:val="44"/>
          <w:szCs w:val="44"/>
        </w:rPr>
      </w:pPr>
    </w:p>
    <w:p w:rsidR="00224E84" w:rsidRPr="00764D7A" w:rsidRDefault="00764D7A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764D7A">
        <w:rPr>
          <w:rFonts w:ascii="Algerian" w:hAnsi="Algerian"/>
          <w:b/>
          <w:color w:val="2F5496" w:themeColor="accent1" w:themeShade="BF"/>
          <w:sz w:val="44"/>
          <w:szCs w:val="44"/>
        </w:rPr>
        <w:t>Vás Zvou na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56"/>
          <w:szCs w:val="56"/>
        </w:rPr>
      </w:pPr>
      <w:proofErr w:type="spellStart"/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P</w:t>
      </w:r>
      <w:r w:rsidR="00462AA0">
        <w:rPr>
          <w:rFonts w:ascii="Cambria" w:hAnsi="Cambria" w:cs="Cambria"/>
          <w:b/>
          <w:color w:val="2F5496" w:themeColor="accent1" w:themeShade="BF"/>
          <w:sz w:val="56"/>
          <w:szCs w:val="56"/>
        </w:rPr>
        <w:t>Ř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edn</w:t>
      </w:r>
      <w:r w:rsidRPr="00F71B10">
        <w:rPr>
          <w:rFonts w:ascii="Algerian" w:hAnsi="Algerian" w:cs="Algerian"/>
          <w:b/>
          <w:color w:val="2F5496" w:themeColor="accent1" w:themeShade="BF"/>
          <w:sz w:val="56"/>
          <w:szCs w:val="56"/>
        </w:rPr>
        <w:t>áš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ku</w:t>
      </w:r>
      <w:proofErr w:type="spellEnd"/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 xml:space="preserve"> </w:t>
      </w:r>
      <w:r w:rsidR="00462AA0">
        <w:rPr>
          <w:rFonts w:ascii="Algerian" w:hAnsi="Algerian"/>
          <w:b/>
          <w:color w:val="2F5496" w:themeColor="accent1" w:themeShade="BF"/>
          <w:sz w:val="56"/>
          <w:szCs w:val="56"/>
        </w:rPr>
        <w:t>J. Poláška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 xml:space="preserve"> 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552707"/>
          <w:sz w:val="16"/>
          <w:szCs w:val="16"/>
        </w:rPr>
      </w:pPr>
    </w:p>
    <w:p w:rsidR="00224E84" w:rsidRPr="00764D7A" w:rsidRDefault="00224E84" w:rsidP="00224E84">
      <w:pPr>
        <w:spacing w:after="0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68"/>
          <w:szCs w:val="68"/>
        </w:rPr>
      </w:pPr>
      <w:r w:rsidRPr="00764D7A">
        <w:rPr>
          <w:rFonts w:ascii="Algerian" w:hAnsi="Algerian"/>
          <w:b/>
          <w:color w:val="1F3864" w:themeColor="accent1" w:themeShade="80"/>
          <w:sz w:val="68"/>
          <w:szCs w:val="68"/>
        </w:rPr>
        <w:t>Jaroslav Ludvík Mikoláš</w:t>
      </w:r>
      <w:bookmarkStart w:id="0" w:name="_GoBack"/>
      <w:bookmarkEnd w:id="0"/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16"/>
          <w:szCs w:val="16"/>
        </w:rPr>
      </w:pPr>
      <w:r w:rsidRPr="00764D7A">
        <w:rPr>
          <w:rFonts w:ascii="Algerian" w:hAnsi="Algerian"/>
          <w:b/>
          <w:color w:val="1F3864" w:themeColor="accent1" w:themeShade="80"/>
          <w:sz w:val="68"/>
          <w:szCs w:val="68"/>
        </w:rPr>
        <w:t>16. 8. 1889 – 11.2. 1979</w:t>
      </w:r>
    </w:p>
    <w:p w:rsidR="00F71B10" w:rsidRPr="00F71B10" w:rsidRDefault="00F71B10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16"/>
          <w:szCs w:val="16"/>
        </w:rPr>
      </w:pPr>
    </w:p>
    <w:p w:rsidR="00764D7A" w:rsidRPr="00764D7A" w:rsidRDefault="00764D7A" w:rsidP="00224E84">
      <w:pPr>
        <w:spacing w:after="0"/>
        <w:jc w:val="center"/>
        <w:rPr>
          <w:rFonts w:ascii="Algerian" w:hAnsi="Algerian"/>
          <w:b/>
          <w:color w:val="002060"/>
          <w:sz w:val="16"/>
          <w:szCs w:val="16"/>
        </w:rPr>
      </w:pPr>
    </w:p>
    <w:p w:rsidR="00764D7A" w:rsidRPr="00F71B10" w:rsidRDefault="00764D7A" w:rsidP="00764D7A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K jubileu 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význ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amného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vlastiv</w:t>
      </w:r>
      <w:r w:rsidRPr="00F71B10">
        <w:rPr>
          <w:rFonts w:ascii="Cambria" w:hAnsi="Cambria" w:cs="Cambria"/>
          <w:b/>
          <w:color w:val="2F5496" w:themeColor="accent1" w:themeShade="BF"/>
          <w:sz w:val="44"/>
          <w:szCs w:val="44"/>
        </w:rPr>
        <w:t>ě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dn</w:t>
      </w:r>
      <w:r w:rsidR="00F71B10">
        <w:rPr>
          <w:rFonts w:ascii="Cambria" w:hAnsi="Cambria" w:cs="Cambria"/>
          <w:b/>
          <w:color w:val="2F5496" w:themeColor="accent1" w:themeShade="BF"/>
          <w:sz w:val="44"/>
          <w:szCs w:val="44"/>
        </w:rPr>
        <w:t>é</w:t>
      </w:r>
      <w:r w:rsidR="00F71B10"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ho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pracovn</w:t>
      </w:r>
      <w:r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í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ka,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</w:t>
      </w:r>
      <w:proofErr w:type="spellStart"/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ra</w:t>
      </w:r>
      <w:r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š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kovic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kého</w:t>
      </w:r>
      <w:proofErr w:type="spellEnd"/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rodák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a</w:t>
      </w:r>
    </w:p>
    <w:p w:rsidR="00F71B10" w:rsidRPr="00764D7A" w:rsidRDefault="00F71B10" w:rsidP="00764D7A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663300"/>
          <w:sz w:val="64"/>
          <w:szCs w:val="64"/>
        </w:rPr>
      </w:pP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proofErr w:type="spellStart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Pond</w:t>
      </w:r>
      <w:r w:rsidR="00462AA0">
        <w:rPr>
          <w:rFonts w:ascii="Cambria" w:hAnsi="Cambria" w:cs="Cambria"/>
          <w:b/>
          <w:color w:val="222A35" w:themeColor="text2" w:themeShade="80"/>
          <w:sz w:val="52"/>
          <w:szCs w:val="52"/>
        </w:rPr>
        <w:t>Ě</w:t>
      </w: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l</w:t>
      </w:r>
      <w:r w:rsidRPr="00F71B10">
        <w:rPr>
          <w:rFonts w:ascii="Algerian" w:hAnsi="Algerian" w:cs="Algerian"/>
          <w:b/>
          <w:color w:val="222A35" w:themeColor="text2" w:themeShade="80"/>
          <w:sz w:val="52"/>
          <w:szCs w:val="52"/>
        </w:rPr>
        <w:t>í</w:t>
      </w:r>
      <w:proofErr w:type="spellEnd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27.5. 2019</w:t>
      </w: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Od 13 hodin </w:t>
      </w: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v kulturním </w:t>
      </w:r>
      <w:proofErr w:type="spellStart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st</w:t>
      </w:r>
      <w:r w:rsidR="00462AA0">
        <w:rPr>
          <w:rFonts w:ascii="Cambria" w:hAnsi="Cambria" w:cs="Cambria"/>
          <w:b/>
          <w:color w:val="222A35" w:themeColor="text2" w:themeShade="80"/>
          <w:sz w:val="52"/>
          <w:szCs w:val="52"/>
        </w:rPr>
        <w:t>Ř</w:t>
      </w: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edisku</w:t>
      </w:r>
      <w:proofErr w:type="spellEnd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Raškovice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466042" w:rsidRPr="00764D7A" w:rsidRDefault="00466042" w:rsidP="00466042">
      <w:pPr>
        <w:jc w:val="center"/>
        <w:rPr>
          <w:color w:val="222A35" w:themeColor="text2" w:themeShade="80"/>
        </w:rPr>
      </w:pPr>
    </w:p>
    <w:sectPr w:rsidR="00466042" w:rsidRPr="0076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42"/>
    <w:rsid w:val="00224E84"/>
    <w:rsid w:val="00462AA0"/>
    <w:rsid w:val="00466042"/>
    <w:rsid w:val="00764D7A"/>
    <w:rsid w:val="00D613C9"/>
    <w:rsid w:val="00F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74EE"/>
  <w15:chartTrackingRefBased/>
  <w15:docId w15:val="{396B7D43-DDAB-4745-9C66-2006B05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7834-1A53-4B38-9256-E8B87796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5</cp:revision>
  <cp:lastPrinted>2019-04-30T09:13:00Z</cp:lastPrinted>
  <dcterms:created xsi:type="dcterms:W3CDTF">2019-04-30T08:34:00Z</dcterms:created>
  <dcterms:modified xsi:type="dcterms:W3CDTF">2019-05-03T08:50:00Z</dcterms:modified>
</cp:coreProperties>
</file>