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D2" w:rsidRPr="0017504F" w:rsidRDefault="00A31CD2" w:rsidP="00D30D76">
      <w:pPr>
        <w:jc w:val="center"/>
        <w:rPr>
          <w:lang w:val="cs-CZ"/>
        </w:rPr>
      </w:pPr>
      <w:r w:rsidRPr="0017504F">
        <w:rPr>
          <w:lang w:val="cs-CZ"/>
        </w:rPr>
        <w:t>leden</w:t>
      </w:r>
    </w:p>
    <w:p w:rsidR="00A31CD2" w:rsidRDefault="00A31CD2" w:rsidP="00DA71AD"/>
    <w:p w:rsidR="00A31CD2" w:rsidRPr="0017504F" w:rsidRDefault="00A31CD2" w:rsidP="005F71FF">
      <w:pPr>
        <w:rPr>
          <w:lang w:val="cs-CZ"/>
        </w:rPr>
      </w:pPr>
      <w:r w:rsidRPr="0017504F">
        <w:rPr>
          <w:lang w:val="cs-CZ"/>
        </w:rPr>
        <w:t>Realizace projektu nazvaného „Pohraniční domoviny – etnologické vzdělávání dětí a mládeže z obcí Rajcza a Raškovice“ dospěla ke svému konci. Během čtyř měsíců se příjemci projektu, jimiž byly děti a mládež ve věku 7-12 let, zúčastnili celkem 103 hodin lekcí, které všestranným způsobem přiblížily tajemství folkloru Živecka oraz česko-polského pohraničí. Na lekcích se účastnici seznámili s:</w:t>
      </w:r>
    </w:p>
    <w:p w:rsidR="00A31CD2" w:rsidRPr="0017504F" w:rsidRDefault="00A31CD2" w:rsidP="000C4695">
      <w:pPr>
        <w:pStyle w:val="Akapitzlist"/>
        <w:numPr>
          <w:ilvl w:val="0"/>
          <w:numId w:val="1"/>
        </w:numPr>
        <w:rPr>
          <w:lang w:val="cs-CZ"/>
        </w:rPr>
      </w:pPr>
      <w:r w:rsidRPr="0017504F">
        <w:rPr>
          <w:lang w:val="cs-CZ"/>
        </w:rPr>
        <w:t>polohou a životním prostředím Živecka a stručnými dějinami,</w:t>
      </w:r>
    </w:p>
    <w:p w:rsidR="00A31CD2" w:rsidRPr="0017504F" w:rsidRDefault="00A31CD2" w:rsidP="000C4695">
      <w:pPr>
        <w:pStyle w:val="Akapitzlist"/>
        <w:numPr>
          <w:ilvl w:val="0"/>
          <w:numId w:val="1"/>
        </w:numPr>
        <w:rPr>
          <w:lang w:val="cs-CZ"/>
        </w:rPr>
      </w:pPr>
      <w:r w:rsidRPr="0017504F">
        <w:rPr>
          <w:lang w:val="cs-CZ"/>
        </w:rPr>
        <w:t>stručnými dějinami obce Rajcza,</w:t>
      </w:r>
    </w:p>
    <w:p w:rsidR="00A31CD2" w:rsidRPr="0017504F" w:rsidRDefault="00A31CD2" w:rsidP="000C4695">
      <w:pPr>
        <w:pStyle w:val="Akapitzlist"/>
        <w:numPr>
          <w:ilvl w:val="0"/>
          <w:numId w:val="1"/>
        </w:numPr>
        <w:rPr>
          <w:lang w:val="cs-CZ"/>
        </w:rPr>
      </w:pPr>
      <w:r w:rsidRPr="0017504F">
        <w:rPr>
          <w:lang w:val="cs-CZ"/>
        </w:rPr>
        <w:t>vybranými problémy spojenými s vánočním obdobím na Živecku,</w:t>
      </w:r>
    </w:p>
    <w:p w:rsidR="00A31CD2" w:rsidRPr="0017504F" w:rsidRDefault="00A31CD2" w:rsidP="005F71FF">
      <w:pPr>
        <w:pStyle w:val="Akapitzlist"/>
        <w:numPr>
          <w:ilvl w:val="0"/>
          <w:numId w:val="1"/>
        </w:numPr>
        <w:rPr>
          <w:lang w:val="cs-CZ"/>
        </w:rPr>
      </w:pPr>
      <w:r w:rsidRPr="0017504F">
        <w:rPr>
          <w:lang w:val="cs-CZ"/>
        </w:rPr>
        <w:t>jednotlivými prvky krojů živeckých horalů,</w:t>
      </w:r>
    </w:p>
    <w:p w:rsidR="00A31CD2" w:rsidRPr="0017504F" w:rsidRDefault="00A31CD2" w:rsidP="005F71FF">
      <w:pPr>
        <w:pStyle w:val="Akapitzlist"/>
        <w:numPr>
          <w:ilvl w:val="0"/>
          <w:numId w:val="1"/>
        </w:numPr>
        <w:rPr>
          <w:lang w:val="cs-CZ"/>
        </w:rPr>
      </w:pPr>
      <w:r w:rsidRPr="0017504F">
        <w:rPr>
          <w:lang w:val="cs-CZ"/>
        </w:rPr>
        <w:t>technikou zhotovování květin z krepového papíru a ruční výrobou vánočních ozdob charakteristických pro přeshraniční území,</w:t>
      </w:r>
    </w:p>
    <w:p w:rsidR="00A31CD2" w:rsidRPr="0017504F" w:rsidRDefault="00A31CD2" w:rsidP="00483047">
      <w:pPr>
        <w:pStyle w:val="Akapitzlist"/>
        <w:numPr>
          <w:ilvl w:val="0"/>
          <w:numId w:val="1"/>
        </w:numPr>
        <w:rPr>
          <w:lang w:val="cs-CZ"/>
        </w:rPr>
      </w:pPr>
      <w:r w:rsidRPr="0017504F">
        <w:rPr>
          <w:lang w:val="cs-CZ"/>
        </w:rPr>
        <w:t>hudbou a folklorem pohraničního pásma,</w:t>
      </w:r>
    </w:p>
    <w:p w:rsidR="00A31CD2" w:rsidRPr="0017504F" w:rsidRDefault="00A31CD2" w:rsidP="00483047">
      <w:pPr>
        <w:pStyle w:val="Akapitzlist"/>
        <w:numPr>
          <w:ilvl w:val="0"/>
          <w:numId w:val="1"/>
        </w:numPr>
        <w:rPr>
          <w:lang w:val="cs-CZ"/>
        </w:rPr>
      </w:pPr>
      <w:r w:rsidRPr="0017504F">
        <w:rPr>
          <w:lang w:val="cs-CZ"/>
        </w:rPr>
        <w:t>výukou základních tanečních kroků vyskytujících se v tancích Živeckých Beskyd.</w:t>
      </w:r>
    </w:p>
    <w:p w:rsidR="00A31CD2" w:rsidRPr="0017504F" w:rsidRDefault="00A31CD2" w:rsidP="005F71FF">
      <w:pPr>
        <w:rPr>
          <w:lang w:val="cs-CZ"/>
        </w:rPr>
      </w:pPr>
      <w:r w:rsidRPr="0017504F">
        <w:rPr>
          <w:lang w:val="cs-CZ"/>
        </w:rPr>
        <w:t>Během realizace projektu za účasti českého partnera – obce Raškovice – byla uspořádána exkurse. Během exkurse měli účastníci příležitost navštívit muzeum Živeckého pivovaru ukazující nevšedním způsobem historii, výrobu a význam, jaký má dnes pro místní obyvatele výroba pivovaru Živec, a díky návštěvě etnografického parku v Ślemeni se také seznámit s někdejšími podmínkami bydlení na Živecku.</w:t>
      </w:r>
    </w:p>
    <w:p w:rsidR="00A31CD2" w:rsidRPr="0017504F" w:rsidRDefault="00A31CD2" w:rsidP="005F71FF">
      <w:pPr>
        <w:rPr>
          <w:lang w:val="cs-CZ"/>
        </w:rPr>
      </w:pPr>
      <w:r w:rsidRPr="0017504F">
        <w:rPr>
          <w:lang w:val="cs-CZ"/>
        </w:rPr>
        <w:t>Shrnutím projektu bylo vystoupení dětí a mládeže, které se zúčastnily projektu, kdy prezentovaly získané taneční dovednosti a soutěž zahrnující tématiku lekcí v dílnách.</w:t>
      </w:r>
    </w:p>
    <w:p w:rsidR="00D36E24" w:rsidRDefault="00D36E24" w:rsidP="00D36E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Pohraniční domoviny – etnologické vzdělávání dětí a mládeže z obcí Rajcza a Raškovice</w:t>
      </w:r>
    </w:p>
    <w:p w:rsidR="00D36E24" w:rsidRDefault="00D36E24" w:rsidP="00D36E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Projekt je dotovaný z prostředků Evropského fondu regionálního rozvoje a státního rozpočtu v rámci Operačního programu Přeshraniční spolupráce Česká republika – Polská republika 2007-2013</w:t>
      </w:r>
    </w:p>
    <w:p w:rsidR="00A31CD2" w:rsidRPr="00D36E24" w:rsidRDefault="00A31CD2" w:rsidP="00AF420D">
      <w:pPr>
        <w:rPr>
          <w:lang w:val="cs-CZ"/>
        </w:rPr>
      </w:pPr>
      <w:bookmarkStart w:id="0" w:name="_GoBack"/>
      <w:bookmarkEnd w:id="0"/>
    </w:p>
    <w:sectPr w:rsidR="00A31CD2" w:rsidRPr="00D36E24" w:rsidSect="00D9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481B"/>
    <w:multiLevelType w:val="hybridMultilevel"/>
    <w:tmpl w:val="E30848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X_StoreBook1" w:val="_MY_1_2_7ÚÁrD9WK_1_1_0_J_C_A"/>
    <w:docVar w:name="MX_StoreBook2" w:val="_MY_2_2_7ÚÁrD9WP_1_1_0_J_C_A"/>
    <w:docVar w:name="MX_StoreTermBook" w:val="_MX_0_E_7ÚÁrEiO6_7121"/>
    <w:docVar w:name="MX_StoreTrans2_Unicode" w:val="Małe Ojczyzny Pogranicza – edukacja etnologiczna dzieci i młodzieży z gmin Rajcza i Raškovice"/>
    <w:docVar w:name="MX_StoreTransNo" w:val="2"/>
    <w:docVar w:name="MX_StoreTU_Unicode.1" w:val="Realizacja projektu pod nazwą „1)Małe Ojczyzny Pogranicza – 2)edukacja etnologiczna dzieci i młodzieży z gmin Rajcza i Raškovice” dobiegła końca.Realizace projektu nazvaného „Pohraniční domoviny – etnologické vzdělávání dětí a mládeže z obcí Rajcza a Ra"/>
    <w:docVar w:name="MX_StoreTU_Unicode.2" w:val="škovice“ dobiegła końca.1)Małe Ojczyzny Pogranicza - 2)edukacja etnologiczna dzieci i młodzieży z gmin Rajcza i RaškovicePohraniční domoviny – etnologické vzdělávání dětí a mládeže z obcí Rajcza a Raškovice1)Małe Ojczyzny Pogranicza – edukacja etnol"/>
    <w:docVar w:name="MX_StoreTU_Unicode.3" w:val="ogiczna dzieci i młodzieży z gmin Rajcza i RaškovicePohraniční domoviny – etnologické vzdělávání dětí a mládeže z obcí Rajcza a Raškovice"/>
  </w:docVars>
  <w:rsids>
    <w:rsidRoot w:val="0073696C"/>
    <w:rsid w:val="000259DE"/>
    <w:rsid w:val="000C4695"/>
    <w:rsid w:val="0017504F"/>
    <w:rsid w:val="001E4EA4"/>
    <w:rsid w:val="00321449"/>
    <w:rsid w:val="003A57BE"/>
    <w:rsid w:val="003F3929"/>
    <w:rsid w:val="00436471"/>
    <w:rsid w:val="0045288B"/>
    <w:rsid w:val="00483047"/>
    <w:rsid w:val="00490FE5"/>
    <w:rsid w:val="004B7158"/>
    <w:rsid w:val="0050770F"/>
    <w:rsid w:val="005207F1"/>
    <w:rsid w:val="005265E9"/>
    <w:rsid w:val="00533C33"/>
    <w:rsid w:val="00574583"/>
    <w:rsid w:val="00582722"/>
    <w:rsid w:val="005A69DF"/>
    <w:rsid w:val="005F71FF"/>
    <w:rsid w:val="006F6A6B"/>
    <w:rsid w:val="0073696C"/>
    <w:rsid w:val="007C3FB7"/>
    <w:rsid w:val="007E0EA5"/>
    <w:rsid w:val="008178FA"/>
    <w:rsid w:val="008227F1"/>
    <w:rsid w:val="008B3B17"/>
    <w:rsid w:val="008C156A"/>
    <w:rsid w:val="00924D4A"/>
    <w:rsid w:val="00984635"/>
    <w:rsid w:val="009F6EF2"/>
    <w:rsid w:val="00A31CD2"/>
    <w:rsid w:val="00AF420D"/>
    <w:rsid w:val="00B62F61"/>
    <w:rsid w:val="00BB7EA8"/>
    <w:rsid w:val="00BE1FA0"/>
    <w:rsid w:val="00BF2ED8"/>
    <w:rsid w:val="00BF2FC1"/>
    <w:rsid w:val="00C13D08"/>
    <w:rsid w:val="00CF05B0"/>
    <w:rsid w:val="00D12F0B"/>
    <w:rsid w:val="00D30D76"/>
    <w:rsid w:val="00D36E24"/>
    <w:rsid w:val="00D424E0"/>
    <w:rsid w:val="00D963BA"/>
    <w:rsid w:val="00DA71AD"/>
    <w:rsid w:val="00DF0D8D"/>
    <w:rsid w:val="00E13A15"/>
    <w:rsid w:val="00E4795A"/>
    <w:rsid w:val="00E705B9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BA"/>
    <w:pPr>
      <w:spacing w:after="200" w:line="276" w:lineRule="auto"/>
    </w:pPr>
    <w:rPr>
      <w:rFonts w:cs="Calibr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3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F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6E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F6E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val="pl-PL" w:eastAsia="en-US"/>
    </w:rPr>
  </w:style>
  <w:style w:type="paragraph" w:styleId="Nagwek">
    <w:name w:val="header"/>
    <w:basedOn w:val="Normalny"/>
    <w:link w:val="NagwekZnak"/>
    <w:uiPriority w:val="99"/>
    <w:rsid w:val="007C3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7C3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lang w:val="pl-PL" w:eastAsia="en-US"/>
    </w:rPr>
  </w:style>
  <w:style w:type="paragraph" w:styleId="Akapitzlist">
    <w:name w:val="List Paragraph"/>
    <w:basedOn w:val="Normalny"/>
    <w:uiPriority w:val="99"/>
    <w:qFormat/>
    <w:rsid w:val="00AF4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BA"/>
    <w:pPr>
      <w:spacing w:after="200" w:line="276" w:lineRule="auto"/>
    </w:pPr>
    <w:rPr>
      <w:rFonts w:cs="Calibr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3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F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6E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F6E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val="pl-PL" w:eastAsia="en-US"/>
    </w:rPr>
  </w:style>
  <w:style w:type="paragraph" w:styleId="Nagwek">
    <w:name w:val="header"/>
    <w:basedOn w:val="Normalny"/>
    <w:link w:val="NagwekZnak"/>
    <w:uiPriority w:val="99"/>
    <w:rsid w:val="007C3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7C3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lang w:val="pl-PL" w:eastAsia="en-US"/>
    </w:rPr>
  </w:style>
  <w:style w:type="paragraph" w:styleId="Akapitzlist">
    <w:name w:val="List Paragraph"/>
    <w:basedOn w:val="Normalny"/>
    <w:uiPriority w:val="99"/>
    <w:qFormat/>
    <w:rsid w:val="00AF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grudzień</vt:lpstr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</dc:title>
  <dc:creator>a.miesiaczek</dc:creator>
  <cp:lastModifiedBy>a.miesiaczek</cp:lastModifiedBy>
  <cp:revision>3</cp:revision>
  <dcterms:created xsi:type="dcterms:W3CDTF">2015-01-29T14:44:00Z</dcterms:created>
  <dcterms:modified xsi:type="dcterms:W3CDTF">2015-02-23T07:59:00Z</dcterms:modified>
</cp:coreProperties>
</file>