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BE" w:rsidRPr="00E13A15" w:rsidRDefault="003A57BE" w:rsidP="00984635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E13A15">
        <w:rPr>
          <w:rFonts w:ascii="Times New Roman" w:hAnsi="Times New Roman" w:cs="Times New Roman"/>
          <w:sz w:val="24"/>
          <w:szCs w:val="24"/>
          <w:lang w:val="cs-CZ"/>
        </w:rPr>
        <w:t>prosinec</w:t>
      </w:r>
    </w:p>
    <w:p w:rsidR="003A57BE" w:rsidRDefault="003A57BE" w:rsidP="00BE1F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7BE" w:rsidRPr="00E13A15" w:rsidRDefault="003A57BE" w:rsidP="00B62F61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E13A15">
        <w:rPr>
          <w:rFonts w:ascii="Times New Roman" w:hAnsi="Times New Roman" w:cs="Times New Roman"/>
          <w:sz w:val="24"/>
          <w:szCs w:val="24"/>
          <w:lang w:val="cs-CZ"/>
        </w:rPr>
        <w:t>V prosinci jsme v rámci realizovaného projektu „Pohraniční domoviny“ hostili naše české partnery z obce Raškovice. Zúčastnili se etnografické exkurse spolu s polskými účastníky projektu. V rámci téhož výjezdu děti a mládež navštívily Muzeum živeckého pivovaru a Živecký etnografický park ve Ślemieni.</w:t>
      </w:r>
    </w:p>
    <w:p w:rsidR="003A57BE" w:rsidRPr="00E13A15" w:rsidRDefault="003A57BE" w:rsidP="0045288B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E13A15">
        <w:rPr>
          <w:rFonts w:ascii="Times New Roman" w:hAnsi="Times New Roman" w:cs="Times New Roman"/>
          <w:sz w:val="24"/>
          <w:szCs w:val="24"/>
          <w:lang w:val="cs-CZ"/>
        </w:rPr>
        <w:t>Prvně uvedený objekt je největší a nejmodernější závod tohoto typu v Polsku. Účastníci se aktivně seznámili s historií živeckého pivovaru a jeho současností. Za zmínku stojí, že muzeum je jedním z objektů na Trase technických památek Slezského vojvodství a je také tzv. kotevním bodem na Evropské cestě průmyslového dědictví (ERIH).</w:t>
      </w:r>
    </w:p>
    <w:p w:rsidR="003A57BE" w:rsidRPr="00E13A15" w:rsidRDefault="003A57BE" w:rsidP="0045288B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E13A15">
        <w:rPr>
          <w:rFonts w:ascii="Times New Roman" w:hAnsi="Times New Roman" w:cs="Times New Roman"/>
          <w:sz w:val="24"/>
          <w:szCs w:val="24"/>
          <w:lang w:val="cs-CZ"/>
        </w:rPr>
        <w:t>V Etnografickém parku se zase díky 17 historickým architektonickým objektům mohli seznámit s urbanistickým uspořádáním vesnic Živeckých Beskyd.</w:t>
      </w:r>
    </w:p>
    <w:p w:rsidR="003A57BE" w:rsidRPr="00E13A15" w:rsidRDefault="003A57BE" w:rsidP="00F9709B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E13A15">
        <w:rPr>
          <w:rFonts w:ascii="Times New Roman" w:hAnsi="Times New Roman" w:cs="Times New Roman"/>
          <w:sz w:val="24"/>
          <w:szCs w:val="24"/>
          <w:lang w:val="cs-CZ"/>
        </w:rPr>
        <w:t>Přes značný mráz byly děti velmi spokojeny s účastí na exkursi zejména díky nabytí nových znalostí a díky zajímavým informacím.</w:t>
      </w:r>
    </w:p>
    <w:p w:rsidR="003A57BE" w:rsidRPr="00E13A15" w:rsidRDefault="003A57BE" w:rsidP="0045288B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E13A15">
        <w:rPr>
          <w:rFonts w:ascii="Times New Roman" w:hAnsi="Times New Roman" w:cs="Times New Roman"/>
          <w:sz w:val="24"/>
          <w:szCs w:val="24"/>
          <w:lang w:val="cs-CZ"/>
        </w:rPr>
        <w:t>Celkem zájezdu využilo 50 dětí ze základních škol.</w:t>
      </w:r>
    </w:p>
    <w:p w:rsidR="003A57BE" w:rsidRPr="00340970" w:rsidRDefault="003A57BE" w:rsidP="00DF0D8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3A57BE" w:rsidRPr="00340970" w:rsidRDefault="003A57BE" w:rsidP="00340970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340970">
        <w:rPr>
          <w:rFonts w:ascii="Times New Roman" w:hAnsi="Times New Roman" w:cs="Times New Roman"/>
          <w:sz w:val="24"/>
          <w:szCs w:val="24"/>
          <w:lang w:val="cs-CZ"/>
        </w:rPr>
        <w:t>------------------------------------------------------------------------------</w:t>
      </w:r>
    </w:p>
    <w:p w:rsidR="003A57BE" w:rsidRPr="00CF05B0" w:rsidRDefault="003A57BE" w:rsidP="00DF0D8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3A57BE" w:rsidRPr="00E13A15" w:rsidRDefault="003A57BE" w:rsidP="000259D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</w:pPr>
      <w:bookmarkStart w:id="0" w:name="_GoBack"/>
      <w:r w:rsidRPr="00E13A15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>Pohraniční domoviny – etnologické vzdělávání dětí a mládeže z obcí Rajcza a Raškovice</w:t>
      </w:r>
    </w:p>
    <w:p w:rsidR="003A57BE" w:rsidRPr="00E13A15" w:rsidRDefault="003A57BE" w:rsidP="007C3FB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E13A15">
        <w:rPr>
          <w:rFonts w:ascii="Times New Roman" w:hAnsi="Times New Roman" w:cs="Times New Roman"/>
          <w:sz w:val="24"/>
          <w:szCs w:val="24"/>
          <w:lang w:val="cs-CZ"/>
        </w:rPr>
        <w:t>Projekt je dotovaný z prostředků Evropského fondu regionálního rozvoje a státního rozpočtu v rámci Operačního programu Přeshraniční spolupráce Česká republika – Polská republika 2007-2013</w:t>
      </w:r>
    </w:p>
    <w:bookmarkEnd w:id="0"/>
    <w:p w:rsidR="003A57BE" w:rsidRPr="00CF05B0" w:rsidRDefault="003A57BE" w:rsidP="00DF0D8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3A57BE" w:rsidRPr="00CF05B0" w:rsidRDefault="003A57BE" w:rsidP="00DF0D8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3A57BE" w:rsidRPr="00CF05B0" w:rsidRDefault="003A57BE" w:rsidP="00BE1FA0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3A57BE" w:rsidRPr="00CF05B0" w:rsidRDefault="003A57BE" w:rsidP="00BE1FA0">
      <w:pPr>
        <w:rPr>
          <w:rFonts w:ascii="Times New Roman" w:hAnsi="Times New Roman" w:cs="Times New Roman"/>
          <w:sz w:val="24"/>
          <w:szCs w:val="24"/>
          <w:lang w:val="cs-CZ"/>
        </w:rPr>
      </w:pPr>
    </w:p>
    <w:sectPr w:rsidR="003A57BE" w:rsidRPr="00CF05B0" w:rsidSect="00D96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X_StoreBook1" w:val="_MY_1_E_8ZyKÚtHg_1_1_0_D_C_a"/>
    <w:docVar w:name="MX_StoreBook2" w:val="_MY_2_E_8ZyKÚtHl_1_1_0_D_O_o"/>
    <w:docVar w:name="MX_StoreTermBook" w:val="_MX_0_D_8ZyKÚFaá_7121"/>
    <w:docVar w:name="MX_StoreTrans2_Unicode" w:val="Od października na terenie gminy Rajcza realizowany jest kolejny projekt unijny pod nazwą„Małe Ojczyzny Pogranicza - edukacja etnologiczna dzieci i młodzieży z gmin Rajcza i Raškovice”."/>
    <w:docVar w:name="MX_StoreTransNo" w:val="1"/>
    <w:docVar w:name="MX_StoreTU_Unicode.1" w:val="1)Małe Ojczyzny Pogranicza – 2)edukacja etnologiczna dzieci i młodzieży z gmin Rajcza i RaškoviceMałe Ojczyzny Pogranicza – edukacja etnologiczna dětí a mládeže z gmin Rajcza i Raškovice1)Małe Ojczyzny Pogranicza - 2)edukacja etnologiczna dzieci i mło"/>
    <w:docVar w:name="MX_StoreTU_Unicode.2" w:val="dzieży z gmin Rajcza i RaškovicePohraniční domoviny – etnologické vzdělávání dětí a mládeže z obcí Rajcza a RaškoviceOd października na terenie gminy Rajcza realizowany jest kolejny projekt unijny pod nazwą„1)Małe Ojczyzny Pogranicza - 2)edukacja etno"/>
    <w:docVar w:name="MX_StoreTU_Unicode.3" w:val="logiczna dzieci i młodzieży z gmin Rajcza i Raškovice”.Od října se na území obce Rajcza uskutečňuje další evropský projekt nazvaný „Pohraniční domoviny – etnologické vzdělávání dětí a mládeže z obcí Rajcza a Raškovice“."/>
  </w:docVars>
  <w:rsids>
    <w:rsidRoot w:val="0073696C"/>
    <w:rsid w:val="000259DE"/>
    <w:rsid w:val="001E4EA4"/>
    <w:rsid w:val="00340970"/>
    <w:rsid w:val="003A57BE"/>
    <w:rsid w:val="003F3929"/>
    <w:rsid w:val="0045288B"/>
    <w:rsid w:val="00490FE5"/>
    <w:rsid w:val="00533C33"/>
    <w:rsid w:val="00574583"/>
    <w:rsid w:val="00582722"/>
    <w:rsid w:val="0073696C"/>
    <w:rsid w:val="007C3FB7"/>
    <w:rsid w:val="007E0EA5"/>
    <w:rsid w:val="008227F1"/>
    <w:rsid w:val="008B3B17"/>
    <w:rsid w:val="008C156A"/>
    <w:rsid w:val="00924D4A"/>
    <w:rsid w:val="00984635"/>
    <w:rsid w:val="009F6EF2"/>
    <w:rsid w:val="00B62F61"/>
    <w:rsid w:val="00BB7EA8"/>
    <w:rsid w:val="00BE1FA0"/>
    <w:rsid w:val="00C13D08"/>
    <w:rsid w:val="00CF05B0"/>
    <w:rsid w:val="00D424E0"/>
    <w:rsid w:val="00D963BA"/>
    <w:rsid w:val="00DF0D8D"/>
    <w:rsid w:val="00E13A15"/>
    <w:rsid w:val="00E4795A"/>
    <w:rsid w:val="00E705B9"/>
    <w:rsid w:val="00F9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3BA"/>
    <w:pPr>
      <w:spacing w:after="200" w:line="276" w:lineRule="auto"/>
    </w:pPr>
    <w:rPr>
      <w:rFonts w:cs="Calibri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73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F6E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F6E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1283"/>
    <w:rPr>
      <w:rFonts w:cs="Calibri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F6E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283"/>
    <w:rPr>
      <w:rFonts w:cs="Calibri"/>
      <w:b/>
      <w:bCs/>
      <w:sz w:val="20"/>
      <w:szCs w:val="2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F6E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283"/>
    <w:rPr>
      <w:rFonts w:ascii="Times New Roman" w:hAnsi="Times New Roman"/>
      <w:sz w:val="0"/>
      <w:szCs w:val="0"/>
      <w:lang w:val="pl-PL" w:eastAsia="en-US"/>
    </w:rPr>
  </w:style>
  <w:style w:type="paragraph" w:styleId="Nagwek">
    <w:name w:val="header"/>
    <w:basedOn w:val="Normalny"/>
    <w:link w:val="NagwekZnak"/>
    <w:uiPriority w:val="99"/>
    <w:rsid w:val="007C3F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1283"/>
    <w:rPr>
      <w:rFonts w:cs="Calibri"/>
      <w:lang w:val="pl-PL" w:eastAsia="en-US"/>
    </w:rPr>
  </w:style>
  <w:style w:type="paragraph" w:styleId="Stopka">
    <w:name w:val="footer"/>
    <w:basedOn w:val="Normalny"/>
    <w:link w:val="StopkaZnak"/>
    <w:uiPriority w:val="99"/>
    <w:rsid w:val="007C3F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1283"/>
    <w:rPr>
      <w:rFonts w:cs="Calibri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3BA"/>
    <w:pPr>
      <w:spacing w:after="200" w:line="276" w:lineRule="auto"/>
    </w:pPr>
    <w:rPr>
      <w:rFonts w:cs="Calibri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73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F6E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F6E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1283"/>
    <w:rPr>
      <w:rFonts w:cs="Calibri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F6E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283"/>
    <w:rPr>
      <w:rFonts w:cs="Calibri"/>
      <w:b/>
      <w:bCs/>
      <w:sz w:val="20"/>
      <w:szCs w:val="2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F6E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283"/>
    <w:rPr>
      <w:rFonts w:ascii="Times New Roman" w:hAnsi="Times New Roman"/>
      <w:sz w:val="0"/>
      <w:szCs w:val="0"/>
      <w:lang w:val="pl-PL" w:eastAsia="en-US"/>
    </w:rPr>
  </w:style>
  <w:style w:type="paragraph" w:styleId="Nagwek">
    <w:name w:val="header"/>
    <w:basedOn w:val="Normalny"/>
    <w:link w:val="NagwekZnak"/>
    <w:uiPriority w:val="99"/>
    <w:rsid w:val="007C3F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1283"/>
    <w:rPr>
      <w:rFonts w:cs="Calibri"/>
      <w:lang w:val="pl-PL" w:eastAsia="en-US"/>
    </w:rPr>
  </w:style>
  <w:style w:type="paragraph" w:styleId="Stopka">
    <w:name w:val="footer"/>
    <w:basedOn w:val="Normalny"/>
    <w:link w:val="StopkaZnak"/>
    <w:uiPriority w:val="99"/>
    <w:rsid w:val="007C3F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1283"/>
    <w:rPr>
      <w:rFonts w:cs="Calibri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53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grudzień</vt:lpstr>
    </vt:vector>
  </TitlesOfParts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grudzień</dc:title>
  <dc:creator>a.miesiaczek</dc:creator>
  <cp:lastModifiedBy>a.miesiaczek</cp:lastModifiedBy>
  <cp:revision>3</cp:revision>
  <dcterms:created xsi:type="dcterms:W3CDTF">2015-01-02T09:59:00Z</dcterms:created>
  <dcterms:modified xsi:type="dcterms:W3CDTF">2015-02-23T07:59:00Z</dcterms:modified>
</cp:coreProperties>
</file>